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AFBCDAB" w14:textId="77777777" w:rsidR="004267A7" w:rsidRPr="004267A7" w:rsidRDefault="004267A7" w:rsidP="004267A7">
      <w:pPr>
        <w:rPr>
          <w:rFonts w:ascii="Cambria Math" w:hAnsi="Cambria Math" w:cs="Cambria Math"/>
        </w:rPr>
      </w:pPr>
      <w:proofErr w:type="spellStart"/>
      <w:r w:rsidRPr="004267A7">
        <w:rPr>
          <w:rFonts w:ascii="Cambria Math" w:hAnsi="Cambria Math" w:cs="Cambria Math"/>
        </w:rPr>
        <w:t>pomocou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mobilnej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aplikácie</w:t>
      </w:r>
      <w:proofErr w:type="spellEnd"/>
      <w:r w:rsidRPr="004267A7">
        <w:rPr>
          <w:rFonts w:ascii="Cambria Math" w:hAnsi="Cambria Math" w:cs="Cambria Math"/>
        </w:rPr>
        <w:t xml:space="preserve"> v </w:t>
      </w:r>
      <w:proofErr w:type="spellStart"/>
      <w:r w:rsidRPr="004267A7">
        <w:rPr>
          <w:rFonts w:ascii="Cambria Math" w:hAnsi="Cambria Math" w:cs="Cambria Math"/>
        </w:rPr>
        <w:t>smartfóne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môžete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diaľkovo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ovládať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ohrievač</w:t>
      </w:r>
      <w:proofErr w:type="spellEnd"/>
      <w:r w:rsidRPr="004267A7">
        <w:rPr>
          <w:rFonts w:ascii="Cambria Math" w:hAnsi="Cambria Math" w:cs="Cambria Math"/>
        </w:rPr>
        <w:t xml:space="preserve"> v </w:t>
      </w:r>
      <w:proofErr w:type="spellStart"/>
      <w:r w:rsidRPr="004267A7">
        <w:rPr>
          <w:rFonts w:ascii="Cambria Math" w:hAnsi="Cambria Math" w:cs="Cambria Math"/>
        </w:rPr>
        <w:t>domácom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prostredí</w:t>
      </w:r>
      <w:proofErr w:type="spellEnd"/>
      <w:r w:rsidRPr="004267A7">
        <w:rPr>
          <w:rFonts w:ascii="Cambria Math" w:hAnsi="Cambria Math" w:cs="Cambria Math"/>
        </w:rPr>
        <w:t xml:space="preserve"> s </w:t>
      </w:r>
      <w:proofErr w:type="spellStart"/>
      <w:r w:rsidRPr="004267A7">
        <w:rPr>
          <w:rFonts w:ascii="Cambria Math" w:hAnsi="Cambria Math" w:cs="Cambria Math"/>
        </w:rPr>
        <w:t>WiFi</w:t>
      </w:r>
      <w:proofErr w:type="spellEnd"/>
      <w:r w:rsidRPr="004267A7">
        <w:rPr>
          <w:rFonts w:ascii="Cambria Math" w:hAnsi="Cambria Math" w:cs="Cambria Math"/>
        </w:rPr>
        <w:t xml:space="preserve">. (IOS 8.0 </w:t>
      </w:r>
      <w:proofErr w:type="gramStart"/>
      <w:r w:rsidRPr="004267A7">
        <w:rPr>
          <w:rFonts w:ascii="Cambria Math" w:hAnsi="Cambria Math" w:cs="Cambria Math"/>
        </w:rPr>
        <w:t>a</w:t>
      </w:r>
      <w:proofErr w:type="gram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Android</w:t>
      </w:r>
      <w:proofErr w:type="spellEnd"/>
      <w:r w:rsidRPr="004267A7">
        <w:rPr>
          <w:rFonts w:ascii="Cambria Math" w:hAnsi="Cambria Math" w:cs="Cambria Math"/>
        </w:rPr>
        <w:t xml:space="preserve"> 4.1 </w:t>
      </w:r>
      <w:proofErr w:type="spellStart"/>
      <w:r w:rsidRPr="004267A7">
        <w:rPr>
          <w:rFonts w:ascii="Cambria Math" w:hAnsi="Cambria Math" w:cs="Cambria Math"/>
        </w:rPr>
        <w:t>alebo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vyššie</w:t>
      </w:r>
      <w:proofErr w:type="spellEnd"/>
      <w:r w:rsidRPr="004267A7">
        <w:rPr>
          <w:rFonts w:ascii="Cambria Math" w:hAnsi="Cambria Math" w:cs="Cambria Math"/>
        </w:rPr>
        <w:t>)</w:t>
      </w:r>
    </w:p>
    <w:p w14:paraId="090E0818" w14:textId="77777777" w:rsidR="004267A7" w:rsidRPr="004267A7" w:rsidRDefault="004267A7" w:rsidP="004267A7">
      <w:pPr>
        <w:rPr>
          <w:rFonts w:ascii="Cambria Math" w:hAnsi="Cambria Math" w:cs="Cambria Math"/>
        </w:rPr>
      </w:pPr>
      <w:proofErr w:type="spellStart"/>
      <w:r w:rsidRPr="004267A7">
        <w:rPr>
          <w:rFonts w:ascii="Cambria Math" w:hAnsi="Cambria Math" w:cs="Cambria Math"/>
        </w:rPr>
        <w:t>nástenné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prevedenie</w:t>
      </w:r>
      <w:proofErr w:type="spellEnd"/>
    </w:p>
    <w:p w14:paraId="7A593491" w14:textId="77777777" w:rsidR="004267A7" w:rsidRPr="004267A7" w:rsidRDefault="004267A7" w:rsidP="004267A7">
      <w:pPr>
        <w:rPr>
          <w:rFonts w:ascii="Cambria Math" w:hAnsi="Cambria Math" w:cs="Cambria Math"/>
        </w:rPr>
      </w:pPr>
      <w:proofErr w:type="spellStart"/>
      <w:r w:rsidRPr="004267A7">
        <w:rPr>
          <w:rFonts w:ascii="Cambria Math" w:hAnsi="Cambria Math" w:cs="Cambria Math"/>
        </w:rPr>
        <w:t>ovládanie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dotykovými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tlačidlami</w:t>
      </w:r>
      <w:proofErr w:type="spellEnd"/>
      <w:r w:rsidRPr="004267A7">
        <w:rPr>
          <w:rFonts w:ascii="Cambria Math" w:hAnsi="Cambria Math" w:cs="Cambria Math"/>
        </w:rPr>
        <w:t xml:space="preserve">, </w:t>
      </w:r>
      <w:proofErr w:type="spellStart"/>
      <w:r w:rsidRPr="004267A7">
        <w:rPr>
          <w:rFonts w:ascii="Cambria Math" w:hAnsi="Cambria Math" w:cs="Cambria Math"/>
        </w:rPr>
        <w:t>diaľkovým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ovládačom</w:t>
      </w:r>
      <w:proofErr w:type="spellEnd"/>
      <w:r w:rsidRPr="004267A7">
        <w:rPr>
          <w:rFonts w:ascii="Cambria Math" w:hAnsi="Cambria Math" w:cs="Cambria Math"/>
        </w:rPr>
        <w:t xml:space="preserve"> a </w:t>
      </w:r>
      <w:proofErr w:type="spellStart"/>
      <w:r w:rsidRPr="004267A7">
        <w:rPr>
          <w:rFonts w:ascii="Cambria Math" w:hAnsi="Cambria Math" w:cs="Cambria Math"/>
        </w:rPr>
        <w:t>smartfónom</w:t>
      </w:r>
      <w:proofErr w:type="spellEnd"/>
    </w:p>
    <w:p w14:paraId="4B429330" w14:textId="77777777" w:rsidR="004267A7" w:rsidRPr="004267A7" w:rsidRDefault="004267A7" w:rsidP="004267A7">
      <w:pPr>
        <w:rPr>
          <w:rFonts w:ascii="Cambria Math" w:hAnsi="Cambria Math" w:cs="Cambria Math"/>
        </w:rPr>
      </w:pPr>
      <w:proofErr w:type="spellStart"/>
      <w:r w:rsidRPr="004267A7">
        <w:rPr>
          <w:rFonts w:ascii="Cambria Math" w:hAnsi="Cambria Math" w:cs="Cambria Math"/>
        </w:rPr>
        <w:t>výkon</w:t>
      </w:r>
      <w:proofErr w:type="spellEnd"/>
      <w:r w:rsidRPr="004267A7">
        <w:rPr>
          <w:rFonts w:ascii="Cambria Math" w:hAnsi="Cambria Math" w:cs="Cambria Math"/>
        </w:rPr>
        <w:t>: 700 W</w:t>
      </w:r>
    </w:p>
    <w:p w14:paraId="541583A9" w14:textId="77777777" w:rsidR="004267A7" w:rsidRPr="004267A7" w:rsidRDefault="004267A7" w:rsidP="004267A7">
      <w:pPr>
        <w:rPr>
          <w:rFonts w:ascii="Cambria Math" w:hAnsi="Cambria Math" w:cs="Cambria Math"/>
        </w:rPr>
      </w:pPr>
      <w:proofErr w:type="spellStart"/>
      <w:r w:rsidRPr="004267A7">
        <w:rPr>
          <w:rFonts w:ascii="Cambria Math" w:hAnsi="Cambria Math" w:cs="Cambria Math"/>
        </w:rPr>
        <w:t>spojenie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príjemnej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gramStart"/>
      <w:r w:rsidRPr="004267A7">
        <w:rPr>
          <w:rFonts w:ascii="Cambria Math" w:hAnsi="Cambria Math" w:cs="Cambria Math"/>
        </w:rPr>
        <w:t>a</w:t>
      </w:r>
      <w:proofErr w:type="gram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ekonomickej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prevádzky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infrapanelov</w:t>
      </w:r>
      <w:proofErr w:type="spellEnd"/>
      <w:r w:rsidRPr="004267A7">
        <w:rPr>
          <w:rFonts w:ascii="Cambria Math" w:hAnsi="Cambria Math" w:cs="Cambria Math"/>
        </w:rPr>
        <w:t xml:space="preserve"> a </w:t>
      </w:r>
      <w:proofErr w:type="spellStart"/>
      <w:r w:rsidRPr="004267A7">
        <w:rPr>
          <w:rFonts w:ascii="Cambria Math" w:hAnsi="Cambria Math" w:cs="Cambria Math"/>
        </w:rPr>
        <w:t>tepelnej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pohody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bežnej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pri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klasických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spôsoboch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vykurovania</w:t>
      </w:r>
      <w:proofErr w:type="spellEnd"/>
      <w:r w:rsidRPr="004267A7">
        <w:rPr>
          <w:rFonts w:ascii="Cambria Math" w:hAnsi="Cambria Math" w:cs="Cambria Math"/>
        </w:rPr>
        <w:t xml:space="preserve"> </w:t>
      </w:r>
    </w:p>
    <w:p w14:paraId="5868C176" w14:textId="77777777" w:rsidR="004267A7" w:rsidRPr="004267A7" w:rsidRDefault="004267A7" w:rsidP="004267A7">
      <w:pPr>
        <w:rPr>
          <w:rFonts w:ascii="Cambria Math" w:hAnsi="Cambria Math" w:cs="Cambria Math"/>
        </w:rPr>
      </w:pPr>
      <w:proofErr w:type="spellStart"/>
      <w:r w:rsidRPr="004267A7">
        <w:rPr>
          <w:rFonts w:ascii="Cambria Math" w:hAnsi="Cambria Math" w:cs="Cambria Math"/>
        </w:rPr>
        <w:t>elektronická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regulácia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termostatu</w:t>
      </w:r>
      <w:proofErr w:type="spellEnd"/>
    </w:p>
    <w:p w14:paraId="45D2A841" w14:textId="77777777" w:rsidR="004267A7" w:rsidRPr="004267A7" w:rsidRDefault="004267A7" w:rsidP="004267A7">
      <w:pPr>
        <w:rPr>
          <w:rFonts w:ascii="Cambria Math" w:hAnsi="Cambria Math" w:cs="Cambria Math"/>
        </w:rPr>
      </w:pPr>
      <w:proofErr w:type="spellStart"/>
      <w:r w:rsidRPr="004267A7">
        <w:rPr>
          <w:rFonts w:ascii="Cambria Math" w:hAnsi="Cambria Math" w:cs="Cambria Math"/>
        </w:rPr>
        <w:t>týždenný</w:t>
      </w:r>
      <w:proofErr w:type="spellEnd"/>
      <w:r w:rsidRPr="004267A7">
        <w:rPr>
          <w:rFonts w:ascii="Cambria Math" w:hAnsi="Cambria Math" w:cs="Cambria Math"/>
        </w:rPr>
        <w:t xml:space="preserve"> program</w:t>
      </w:r>
    </w:p>
    <w:p w14:paraId="3D8D9E07" w14:textId="77777777" w:rsidR="004267A7" w:rsidRPr="004267A7" w:rsidRDefault="004267A7" w:rsidP="004267A7">
      <w:pPr>
        <w:rPr>
          <w:rFonts w:ascii="Cambria Math" w:hAnsi="Cambria Math" w:cs="Cambria Math"/>
        </w:rPr>
      </w:pPr>
      <w:proofErr w:type="spellStart"/>
      <w:r w:rsidRPr="004267A7">
        <w:rPr>
          <w:rFonts w:ascii="Cambria Math" w:hAnsi="Cambria Math" w:cs="Cambria Math"/>
        </w:rPr>
        <w:t>automatické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vypnutie</w:t>
      </w:r>
      <w:proofErr w:type="spellEnd"/>
      <w:r w:rsidRPr="004267A7">
        <w:rPr>
          <w:rFonts w:ascii="Cambria Math" w:hAnsi="Cambria Math" w:cs="Cambria Math"/>
        </w:rPr>
        <w:t xml:space="preserve"> v </w:t>
      </w:r>
      <w:proofErr w:type="spellStart"/>
      <w:r w:rsidRPr="004267A7">
        <w:rPr>
          <w:rFonts w:ascii="Cambria Math" w:hAnsi="Cambria Math" w:cs="Cambria Math"/>
        </w:rPr>
        <w:t>prípade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prehriatia</w:t>
      </w:r>
      <w:proofErr w:type="spellEnd"/>
    </w:p>
    <w:p w14:paraId="7CF45944" w14:textId="77777777" w:rsidR="004267A7" w:rsidRPr="004267A7" w:rsidRDefault="004267A7" w:rsidP="004267A7">
      <w:pPr>
        <w:rPr>
          <w:rFonts w:ascii="Cambria Math" w:hAnsi="Cambria Math" w:cs="Cambria Math"/>
        </w:rPr>
      </w:pPr>
      <w:proofErr w:type="spellStart"/>
      <w:r w:rsidRPr="004267A7">
        <w:rPr>
          <w:rFonts w:ascii="Cambria Math" w:hAnsi="Cambria Math" w:cs="Cambria Math"/>
        </w:rPr>
        <w:t>dĺžka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napájacieho</w:t>
      </w:r>
      <w:proofErr w:type="spellEnd"/>
      <w:r w:rsidRPr="004267A7">
        <w:rPr>
          <w:rFonts w:ascii="Cambria Math" w:hAnsi="Cambria Math" w:cs="Cambria Math"/>
        </w:rPr>
        <w:t xml:space="preserve"> </w:t>
      </w:r>
      <w:proofErr w:type="spellStart"/>
      <w:r w:rsidRPr="004267A7">
        <w:rPr>
          <w:rFonts w:ascii="Cambria Math" w:hAnsi="Cambria Math" w:cs="Cambria Math"/>
        </w:rPr>
        <w:t>kábla</w:t>
      </w:r>
      <w:proofErr w:type="spellEnd"/>
      <w:r w:rsidRPr="004267A7">
        <w:rPr>
          <w:rFonts w:ascii="Cambria Math" w:hAnsi="Cambria Math" w:cs="Cambria Math"/>
        </w:rPr>
        <w:t>: 1,6 m</w:t>
      </w:r>
    </w:p>
    <w:p w14:paraId="37634C3E" w14:textId="45118708" w:rsidR="00481B83" w:rsidRPr="00C34403" w:rsidRDefault="004267A7" w:rsidP="004267A7">
      <w:proofErr w:type="spellStart"/>
      <w:r w:rsidRPr="004267A7">
        <w:rPr>
          <w:rFonts w:ascii="Cambria Math" w:hAnsi="Cambria Math" w:cs="Cambria Math"/>
        </w:rPr>
        <w:t>hmotnosť</w:t>
      </w:r>
      <w:proofErr w:type="spellEnd"/>
      <w:r w:rsidRPr="004267A7">
        <w:rPr>
          <w:rFonts w:ascii="Cambria Math" w:hAnsi="Cambria Math" w:cs="Cambria Math"/>
        </w:rPr>
        <w:t>: 3,1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E0884"/>
    <w:rsid w:val="00AE473B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2023-01-16T07:53:00Z</dcterms:created>
  <dcterms:modified xsi:type="dcterms:W3CDTF">2023-01-16T07:53:00Z</dcterms:modified>
</cp:coreProperties>
</file>